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67" w:rsidRPr="00EC1540" w:rsidRDefault="00B17C46" w:rsidP="00F81667">
      <w:pPr>
        <w:jc w:val="right"/>
        <w:rPr>
          <w:rFonts w:ascii="Times New Roman" w:hAnsi="Times New Roman" w:cs="Times New Roman"/>
          <w:lang w:val="lv-LV"/>
        </w:rPr>
      </w:pPr>
      <w:proofErr w:type="gramStart"/>
      <w:r w:rsidRPr="00B17C46">
        <w:rPr>
          <w:rFonts w:ascii="Times New Roman" w:hAnsi="Times New Roman" w:cs="Times New Roman"/>
        </w:rPr>
        <w:t>1</w:t>
      </w:r>
      <w:r w:rsidR="00FB547E">
        <w:rPr>
          <w:rFonts w:ascii="Times New Roman" w:hAnsi="Times New Roman" w:cs="Times New Roman"/>
        </w:rPr>
        <w:t>2</w:t>
      </w:r>
      <w:r w:rsidRPr="00B17C46">
        <w:rPr>
          <w:rFonts w:ascii="Times New Roman" w:hAnsi="Times New Roman" w:cs="Times New Roman"/>
        </w:rPr>
        <w:t>.0</w:t>
      </w:r>
      <w:r w:rsidR="00B454B5">
        <w:rPr>
          <w:rFonts w:ascii="Times New Roman" w:hAnsi="Times New Roman" w:cs="Times New Roman"/>
        </w:rPr>
        <w:t>9</w:t>
      </w:r>
      <w:r w:rsidRPr="00B17C46">
        <w:rPr>
          <w:rFonts w:ascii="Times New Roman" w:hAnsi="Times New Roman" w:cs="Times New Roman"/>
        </w:rPr>
        <w:t>.2018.</w:t>
      </w:r>
      <w:proofErr w:type="gramEnd"/>
    </w:p>
    <w:p w:rsidR="00F81667" w:rsidRPr="00B17C46" w:rsidRDefault="00EC1540" w:rsidP="00F81667">
      <w:pPr>
        <w:shd w:val="clear" w:color="auto" w:fill="FFFFFF" w:themeFill="background1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EC154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>Noslēgusies publiskā apspriešana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par </w:t>
      </w:r>
      <w:r w:rsidR="00F81667" w:rsidRPr="00B17C4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Daugavpils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lv-LV"/>
        </w:rPr>
        <w:t xml:space="preserve"> pilsētas aizsargdambja būvniecību</w:t>
      </w:r>
    </w:p>
    <w:p w:rsidR="001312C3" w:rsidRPr="003E26AD" w:rsidRDefault="001312C3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Cs w:val="20"/>
          <w:lang w:val="lv-LV"/>
        </w:rPr>
      </w:pPr>
      <w:r w:rsidRPr="003E26AD">
        <w:rPr>
          <w:rFonts w:ascii="Times New Roman" w:eastAsia="Times New Roman" w:hAnsi="Times New Roman" w:cs="Times New Roman"/>
          <w:b/>
          <w:bCs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0E575C08" wp14:editId="48725F32">
            <wp:simplePos x="0" y="0"/>
            <wp:positionH relativeFrom="column">
              <wp:posOffset>5715</wp:posOffset>
            </wp:positionH>
            <wp:positionV relativeFrom="paragraph">
              <wp:posOffset>82550</wp:posOffset>
            </wp:positionV>
            <wp:extent cx="2724150" cy="2042795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20255_1910331872601768_170493091360486195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667"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2018.gada </w:t>
      </w:r>
      <w:r w:rsidR="001F45B4"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>02</w:t>
      </w:r>
      <w:r w:rsidR="00F81667"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>.</w:t>
      </w:r>
      <w:r w:rsidR="001F45B4"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>augustā ir noslēgusies publiskā apspriešana</w:t>
      </w:r>
      <w:r w:rsidR="00F81667"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 </w:t>
      </w:r>
      <w:r w:rsidR="001F45B4"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par </w:t>
      </w:r>
      <w:r w:rsidR="001F45B4" w:rsidRPr="003E26AD">
        <w:rPr>
          <w:rStyle w:val="Strong"/>
          <w:rFonts w:ascii="Times New Roman" w:hAnsi="Times New Roman" w:cs="Times New Roman"/>
          <w:color w:val="000000"/>
          <w:szCs w:val="20"/>
          <w:lang w:val="lv-LV"/>
        </w:rPr>
        <w:t>būvniecības ieceri</w:t>
      </w:r>
      <w:r w:rsidR="001F45B4" w:rsidRPr="003E26AD">
        <w:rPr>
          <w:rStyle w:val="Strong"/>
          <w:rFonts w:ascii="Times New Roman" w:hAnsi="Times New Roman" w:cs="Times New Roman"/>
          <w:b w:val="0"/>
          <w:color w:val="000000"/>
          <w:szCs w:val="20"/>
          <w:lang w:val="lv-LV"/>
        </w:rPr>
        <w:t xml:space="preserve"> “</w:t>
      </w:r>
      <w:r w:rsidR="001F45B4" w:rsidRPr="003E26AD">
        <w:rPr>
          <w:rFonts w:ascii="Times New Roman" w:hAnsi="Times New Roman" w:cs="Times New Roman"/>
          <w:b/>
          <w:szCs w:val="20"/>
          <w:lang w:val="lv-LV"/>
        </w:rPr>
        <w:t>A</w:t>
      </w:r>
      <w:r w:rsidR="001F45B4" w:rsidRPr="003E26AD">
        <w:rPr>
          <w:rFonts w:ascii="Times New Roman" w:eastAsia="Arial Unicode MS" w:hAnsi="Times New Roman" w:cs="Times New Roman"/>
          <w:b/>
          <w:szCs w:val="20"/>
          <w:lang w:val="lv-LV"/>
        </w:rPr>
        <w:t xml:space="preserve">izsargdambja būvniecība </w:t>
      </w:r>
      <w:r w:rsidR="001F45B4" w:rsidRPr="003E26AD">
        <w:rPr>
          <w:rFonts w:ascii="Times New Roman" w:hAnsi="Times New Roman" w:cs="Times New Roman"/>
          <w:b/>
          <w:szCs w:val="20"/>
          <w:lang w:val="lv-LV"/>
        </w:rPr>
        <w:t xml:space="preserve">Daugavas upes labajā krastā, Nometņu ielas rajonā, Daugavpilī, 1.kārta”. </w:t>
      </w:r>
    </w:p>
    <w:p w:rsidR="001F45B4" w:rsidRPr="003E26AD" w:rsidRDefault="008E16EB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szCs w:val="20"/>
          <w:lang w:val="lv-LV"/>
        </w:rPr>
        <w:t>Kopumā piedalījās 339 respondenti</w:t>
      </w:r>
      <w:r w:rsidR="002475C3" w:rsidRPr="003E26AD">
        <w:rPr>
          <w:rFonts w:ascii="Times New Roman" w:hAnsi="Times New Roman" w:cs="Times New Roman"/>
          <w:szCs w:val="20"/>
          <w:lang w:val="lv-LV"/>
        </w:rPr>
        <w:t xml:space="preserve">, no tiem 89% 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atbalsta </w:t>
      </w:r>
      <w:r w:rsidR="002475C3" w:rsidRPr="003E26AD">
        <w:rPr>
          <w:rFonts w:ascii="Times New Roman" w:hAnsi="Times New Roman" w:cs="Times New Roman"/>
          <w:szCs w:val="20"/>
          <w:lang w:val="lv-LV"/>
        </w:rPr>
        <w:t>būvniecības ideju, 8% noraida. Atbalstīšanas iemesli ir saistīti ar applūšanas risku samazināšanu, iedzīvotāju īpašumtiesību aizsardzīb</w:t>
      </w:r>
      <w:r w:rsidR="001312C3" w:rsidRPr="003E26AD">
        <w:rPr>
          <w:rFonts w:ascii="Times New Roman" w:hAnsi="Times New Roman" w:cs="Times New Roman"/>
          <w:szCs w:val="20"/>
          <w:lang w:val="lv-LV"/>
        </w:rPr>
        <w:t>u</w:t>
      </w:r>
      <w:r w:rsidR="002475C3" w:rsidRPr="003E26AD">
        <w:rPr>
          <w:rFonts w:ascii="Times New Roman" w:hAnsi="Times New Roman" w:cs="Times New Roman"/>
          <w:szCs w:val="20"/>
          <w:lang w:val="lv-LV"/>
        </w:rPr>
        <w:t>, attīstīta</w:t>
      </w:r>
      <w:r w:rsidR="001312C3" w:rsidRPr="003E26AD">
        <w:rPr>
          <w:rFonts w:ascii="Times New Roman" w:hAnsi="Times New Roman" w:cs="Times New Roman"/>
          <w:szCs w:val="20"/>
          <w:lang w:val="lv-LV"/>
        </w:rPr>
        <w:t>s</w:t>
      </w:r>
      <w:r w:rsidR="002475C3" w:rsidRPr="003E26AD">
        <w:rPr>
          <w:rFonts w:ascii="Times New Roman" w:hAnsi="Times New Roman" w:cs="Times New Roman"/>
          <w:szCs w:val="20"/>
          <w:lang w:val="lv-LV"/>
        </w:rPr>
        <w:t xml:space="preserve"> teritorija</w:t>
      </w:r>
      <w:r w:rsidR="001312C3" w:rsidRPr="003E26AD">
        <w:rPr>
          <w:rFonts w:ascii="Times New Roman" w:hAnsi="Times New Roman" w:cs="Times New Roman"/>
          <w:szCs w:val="20"/>
          <w:lang w:val="lv-LV"/>
        </w:rPr>
        <w:t>s</w:t>
      </w:r>
      <w:r w:rsidR="002475C3" w:rsidRPr="003E26AD">
        <w:rPr>
          <w:rFonts w:ascii="Times New Roman" w:hAnsi="Times New Roman" w:cs="Times New Roman"/>
          <w:szCs w:val="20"/>
          <w:lang w:val="lv-LV"/>
        </w:rPr>
        <w:t xml:space="preserve"> pozitīvo ietekmi uz </w:t>
      </w:r>
      <w:r w:rsidR="001312C3" w:rsidRPr="003E26AD">
        <w:rPr>
          <w:rFonts w:ascii="Times New Roman" w:hAnsi="Times New Roman" w:cs="Times New Roman"/>
          <w:szCs w:val="20"/>
          <w:lang w:val="lv-LV"/>
        </w:rPr>
        <w:t>privāt</w:t>
      </w:r>
      <w:r w:rsidR="002475C3" w:rsidRPr="003E26AD">
        <w:rPr>
          <w:rFonts w:ascii="Times New Roman" w:hAnsi="Times New Roman" w:cs="Times New Roman"/>
          <w:szCs w:val="20"/>
          <w:lang w:val="lv-LV"/>
        </w:rPr>
        <w:t>īpašum</w:t>
      </w:r>
      <w:r w:rsidR="001312C3" w:rsidRPr="003E26AD">
        <w:rPr>
          <w:rFonts w:ascii="Times New Roman" w:hAnsi="Times New Roman" w:cs="Times New Roman"/>
          <w:szCs w:val="20"/>
          <w:lang w:val="lv-LV"/>
        </w:rPr>
        <w:t>iem, nekustāmo īpašumu</w:t>
      </w:r>
      <w:r w:rsidR="002475C3" w:rsidRPr="003E26AD">
        <w:rPr>
          <w:rFonts w:ascii="Times New Roman" w:hAnsi="Times New Roman" w:cs="Times New Roman"/>
          <w:szCs w:val="20"/>
          <w:lang w:val="lv-LV"/>
        </w:rPr>
        <w:t xml:space="preserve"> vērtību palielināšanu, sakārtoto vidi un labiekārtoto teritoriju, papildus iespējam atpūtai un tūrisma attīstībai.</w:t>
      </w:r>
      <w:r w:rsidR="001312C3" w:rsidRPr="003E26AD">
        <w:rPr>
          <w:rFonts w:ascii="Times New Roman" w:hAnsi="Times New Roman" w:cs="Times New Roman"/>
          <w:szCs w:val="20"/>
          <w:lang w:val="lv-LV"/>
        </w:rPr>
        <w:t xml:space="preserve"> Neatbalstīšanas iemesli ir saistīti ar iedzīvotāju īpašuma vērtību samazināšanos, zemu applūdināšanas risku Senlejas un Strautu ielu posmos, sabojāto dabu un ainavu, papildus trokšņiem un putekļiem.</w:t>
      </w:r>
    </w:p>
    <w:p w:rsidR="008E16EB" w:rsidRPr="003E26AD" w:rsidRDefault="00EC1540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lv-LV"/>
        </w:rPr>
      </w:pPr>
      <w:r w:rsidRPr="003E26AD">
        <w:rPr>
          <w:rFonts w:ascii="Times New Roman" w:eastAsia="Times New Roman" w:hAnsi="Times New Roman" w:cs="Times New Roman"/>
          <w:bCs/>
          <w:szCs w:val="20"/>
          <w:lang w:val="lv-LV"/>
        </w:rPr>
        <w:t>Būvprojektu izstrādā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SIA “</w:t>
      </w:r>
      <w:proofErr w:type="spellStart"/>
      <w:r w:rsidRPr="003E26AD">
        <w:rPr>
          <w:rFonts w:ascii="Times New Roman" w:hAnsi="Times New Roman" w:cs="Times New Roman"/>
          <w:szCs w:val="20"/>
          <w:lang w:val="lv-LV"/>
        </w:rPr>
        <w:t>Geo</w:t>
      </w:r>
      <w:proofErr w:type="spellEnd"/>
      <w:r w:rsidRPr="003E26AD">
        <w:rPr>
          <w:rFonts w:ascii="Times New Roman" w:hAnsi="Times New Roman" w:cs="Times New Roman"/>
          <w:szCs w:val="20"/>
          <w:lang w:val="lv-LV"/>
        </w:rPr>
        <w:t xml:space="preserve"> </w:t>
      </w:r>
      <w:proofErr w:type="spellStart"/>
      <w:r w:rsidRPr="003E26AD">
        <w:rPr>
          <w:rFonts w:ascii="Times New Roman" w:hAnsi="Times New Roman" w:cs="Times New Roman"/>
          <w:szCs w:val="20"/>
          <w:lang w:val="lv-LV"/>
        </w:rPr>
        <w:t>Consultants</w:t>
      </w:r>
      <w:proofErr w:type="spellEnd"/>
      <w:r w:rsidRPr="003E26AD">
        <w:rPr>
          <w:rFonts w:ascii="Times New Roman" w:hAnsi="Times New Roman" w:cs="Times New Roman"/>
          <w:szCs w:val="20"/>
          <w:lang w:val="lv-LV"/>
        </w:rPr>
        <w:t xml:space="preserve">”, pamatojoties uz 26.02.2018. noslēgto līgumu </w:t>
      </w:r>
      <w:proofErr w:type="spellStart"/>
      <w:r w:rsidRPr="003E26AD">
        <w:rPr>
          <w:rFonts w:ascii="Times New Roman" w:hAnsi="Times New Roman" w:cs="Times New Roman"/>
          <w:szCs w:val="20"/>
          <w:lang w:val="lv-LV"/>
        </w:rPr>
        <w:t>Nr</w:t>
      </w:r>
      <w:proofErr w:type="spellEnd"/>
      <w:r w:rsidRPr="003E26AD">
        <w:rPr>
          <w:rFonts w:ascii="Times New Roman" w:hAnsi="Times New Roman" w:cs="Times New Roman"/>
          <w:szCs w:val="20"/>
          <w:lang w:val="lv-LV"/>
        </w:rPr>
        <w:t xml:space="preserve">. DPD 2018/169. </w:t>
      </w:r>
      <w:r w:rsidR="003E26AD" w:rsidRPr="003E26AD">
        <w:rPr>
          <w:rFonts w:ascii="Times New Roman" w:hAnsi="Times New Roman" w:cs="Times New Roman"/>
          <w:szCs w:val="20"/>
          <w:lang w:val="lv-LV"/>
        </w:rPr>
        <w:t>Tuvākajā laikā plānota būvprojekta ekspertīze</w:t>
      </w:r>
      <w:bookmarkStart w:id="0" w:name="_GoBack"/>
      <w:bookmarkEnd w:id="0"/>
      <w:r w:rsidR="003E26AD" w:rsidRPr="003E26AD">
        <w:rPr>
          <w:rFonts w:ascii="Times New Roman" w:hAnsi="Times New Roman" w:cs="Times New Roman"/>
          <w:szCs w:val="20"/>
          <w:lang w:val="lv-LV"/>
        </w:rPr>
        <w:t>.</w:t>
      </w:r>
    </w:p>
    <w:p w:rsidR="00F81667" w:rsidRPr="003E26AD" w:rsidRDefault="002475C3" w:rsidP="00E057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0"/>
          <w:lang w:val="lv-LV"/>
        </w:rPr>
      </w:pPr>
      <w:r w:rsidRPr="003E26AD">
        <w:rPr>
          <w:rFonts w:ascii="Times New Roman" w:eastAsia="Times New Roman" w:hAnsi="Times New Roman" w:cs="Times New Roman"/>
          <w:bCs/>
          <w:szCs w:val="20"/>
          <w:lang w:val="lv-LV"/>
        </w:rPr>
        <w:t>E</w:t>
      </w:r>
      <w:r w:rsidR="00EC1540" w:rsidRPr="003E26AD">
        <w:rPr>
          <w:rFonts w:ascii="Times New Roman" w:eastAsia="Times New Roman" w:hAnsi="Times New Roman" w:cs="Times New Roman"/>
          <w:bCs/>
          <w:szCs w:val="20"/>
          <w:lang w:val="lv-LV"/>
        </w:rPr>
        <w:t>iropas Reģionālās attīstības fonda</w:t>
      </w:r>
      <w:r w:rsidRPr="003E26AD">
        <w:rPr>
          <w:rFonts w:ascii="Times New Roman" w:eastAsia="Times New Roman" w:hAnsi="Times New Roman" w:cs="Times New Roman"/>
          <w:bCs/>
          <w:szCs w:val="20"/>
          <w:lang w:val="lv-LV"/>
        </w:rPr>
        <w:t xml:space="preserve"> projekts</w:t>
      </w:r>
      <w:r w:rsidR="008E16EB" w:rsidRPr="003E26AD">
        <w:rPr>
          <w:rFonts w:ascii="Times New Roman" w:eastAsia="Times New Roman" w:hAnsi="Times New Roman" w:cs="Times New Roman"/>
          <w:bCs/>
          <w:szCs w:val="20"/>
          <w:lang w:val="lv-LV"/>
        </w:rPr>
        <w:t xml:space="preserve"> </w:t>
      </w:r>
      <w:r w:rsidR="00F81667" w:rsidRPr="003E26AD">
        <w:rPr>
          <w:rFonts w:ascii="Times New Roman" w:eastAsia="Times New Roman" w:hAnsi="Times New Roman" w:cs="Times New Roman"/>
          <w:bCs/>
          <w:szCs w:val="20"/>
          <w:lang w:val="lv-LV"/>
        </w:rPr>
        <w:t>“</w:t>
      </w:r>
      <w:r w:rsidR="00F81667" w:rsidRPr="003E26AD">
        <w:rPr>
          <w:rFonts w:ascii="Times New Roman" w:hAnsi="Times New Roman" w:cs="Times New Roman"/>
          <w:szCs w:val="20"/>
          <w:lang w:val="lv-LV"/>
        </w:rPr>
        <w:t>Daugavpils pilsētas aizsargdambja būvniecība Daugavas upes labajā krastā, Nometņu ielas rajonā, plūdu apdraudētajā teritorijā</w:t>
      </w:r>
      <w:r w:rsidR="00F81667" w:rsidRPr="003E26AD">
        <w:rPr>
          <w:rFonts w:ascii="Times New Roman" w:eastAsia="Times New Roman" w:hAnsi="Times New Roman" w:cs="Times New Roman"/>
          <w:bCs/>
          <w:szCs w:val="20"/>
          <w:lang w:val="lv-LV"/>
        </w:rPr>
        <w:t>” (projekta numurs Nr.</w:t>
      </w:r>
      <w:r w:rsidR="00F81667" w:rsidRPr="003E26AD">
        <w:rPr>
          <w:rFonts w:ascii="Times New Roman" w:hAnsi="Times New Roman" w:cs="Times New Roman"/>
          <w:szCs w:val="20"/>
          <w:lang w:val="lv-LV"/>
        </w:rPr>
        <w:t>5.1.1.0/17/I/005</w:t>
      </w:r>
      <w:r w:rsidRPr="003E26AD">
        <w:rPr>
          <w:rFonts w:ascii="Times New Roman" w:eastAsia="Times New Roman" w:hAnsi="Times New Roman" w:cs="Times New Roman"/>
          <w:bCs/>
          <w:szCs w:val="20"/>
          <w:lang w:val="lv-LV"/>
        </w:rPr>
        <w:t>)</w:t>
      </w:r>
      <w:r w:rsidRPr="003E26AD">
        <w:rPr>
          <w:rFonts w:ascii="Times New Roman" w:eastAsia="Times New Roman" w:hAnsi="Times New Roman" w:cs="Times New Roman"/>
          <w:b/>
          <w:bCs/>
          <w:szCs w:val="20"/>
          <w:lang w:val="lv-LV"/>
        </w:rPr>
        <w:t xml:space="preserve"> </w:t>
      </w:r>
      <w:r w:rsidR="00F81667" w:rsidRPr="003E26AD">
        <w:rPr>
          <w:rFonts w:ascii="Times New Roman" w:hAnsi="Times New Roman" w:cs="Times New Roman"/>
          <w:szCs w:val="20"/>
          <w:lang w:val="lv-LV"/>
        </w:rPr>
        <w:t>ti</w:t>
      </w:r>
      <w:r w:rsidR="008D6CFF" w:rsidRPr="003E26AD">
        <w:rPr>
          <w:rFonts w:ascii="Times New Roman" w:hAnsi="Times New Roman" w:cs="Times New Roman"/>
          <w:szCs w:val="20"/>
          <w:lang w:val="lv-LV"/>
        </w:rPr>
        <w:t>e</w:t>
      </w:r>
      <w:r w:rsidR="00F81667" w:rsidRPr="003E26AD">
        <w:rPr>
          <w:rFonts w:ascii="Times New Roman" w:hAnsi="Times New Roman" w:cs="Times New Roman"/>
          <w:szCs w:val="20"/>
          <w:lang w:val="lv-LV"/>
        </w:rPr>
        <w:t xml:space="preserve">k īstenots darbības programmas “Izaugsme un nodarbinātība” </w:t>
      </w:r>
      <w:r w:rsidR="00F81667" w:rsidRPr="003E26AD">
        <w:rPr>
          <w:rFonts w:ascii="Times New Roman" w:hAnsi="Times New Roman" w:cs="Times New Roman"/>
          <w:bCs/>
          <w:szCs w:val="20"/>
          <w:shd w:val="clear" w:color="auto" w:fill="FFFFFF"/>
          <w:lang w:val="lv-LV"/>
        </w:rPr>
        <w:t>5.1.1. specifiskā atbalsta mērķa "Novērst plūdu un krasta erozijas risku apdraudējumu pilsētu teritorijās" otrās</w:t>
      </w:r>
      <w:r w:rsidR="00F81667" w:rsidRPr="003E26AD">
        <w:rPr>
          <w:rFonts w:ascii="Times New Roman" w:hAnsi="Times New Roman" w:cs="Times New Roman"/>
          <w:szCs w:val="20"/>
          <w:lang w:val="lv-LV"/>
        </w:rPr>
        <w:t xml:space="preserve"> atlases kārtas ietvaros.</w:t>
      </w:r>
    </w:p>
    <w:p w:rsidR="00F81667" w:rsidRPr="003E26AD" w:rsidRDefault="00F81667" w:rsidP="00E057B0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</w:pPr>
      <w:r w:rsidRPr="003E26AD">
        <w:rPr>
          <w:rFonts w:ascii="Times New Roman" w:hAnsi="Times New Roman" w:cs="Times New Roman"/>
          <w:b/>
          <w:szCs w:val="20"/>
          <w:lang w:val="lv-LV"/>
        </w:rPr>
        <w:t xml:space="preserve">Projekta mērķis </w:t>
      </w:r>
      <w:r w:rsidRPr="003E26AD">
        <w:rPr>
          <w:rFonts w:ascii="Times New Roman" w:hAnsi="Times New Roman" w:cs="Times New Roman"/>
          <w:szCs w:val="20"/>
          <w:lang w:val="lv-LV"/>
        </w:rPr>
        <w:t>ir</w:t>
      </w:r>
      <w:r w:rsidRPr="003E26AD">
        <w:rPr>
          <w:rFonts w:ascii="Times New Roman" w:hAnsi="Times New Roman" w:cs="Times New Roman"/>
          <w:b/>
          <w:szCs w:val="20"/>
          <w:lang w:val="lv-LV"/>
        </w:rPr>
        <w:t xml:space="preserve"> </w:t>
      </w:r>
      <w:r w:rsidRPr="003E26AD"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  <w:t xml:space="preserve">izbūvēt aizsargdambi 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pilsētas labā krasta teritoriju pasargāšanai no Daugavas upes ūdeņiem, </w:t>
      </w:r>
      <w:r w:rsidRPr="003E26AD">
        <w:rPr>
          <w:rFonts w:ascii="Times New Roman" w:hAnsi="Times New Roman" w:cs="Times New Roman"/>
          <w:iCs/>
          <w:szCs w:val="20"/>
          <w:shd w:val="clear" w:color="auto" w:fill="FFFFFF"/>
          <w:lang w:val="lv-LV"/>
        </w:rPr>
        <w:t>samazinot augstu plūdu risku un nodrošinot kvalitatīvu, drošu dzīves vidi un konkurētspējīgu saimniecisko darbību.</w:t>
      </w:r>
    </w:p>
    <w:p w:rsidR="00F81667" w:rsidRPr="003E26AD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eastAsia="Times New Roman" w:hAnsi="Times New Roman" w:cs="Times New Roman"/>
          <w:szCs w:val="20"/>
          <w:lang w:val="lv-LV"/>
        </w:rPr>
        <w:t>Projekta ietvaros paredzēts izstrādāt b</w:t>
      </w:r>
      <w:r w:rsidRPr="003E26AD">
        <w:rPr>
          <w:rFonts w:ascii="Times New Roman" w:hAnsi="Times New Roman" w:cs="Times New Roman"/>
          <w:szCs w:val="20"/>
          <w:lang w:val="lv-LV"/>
        </w:rPr>
        <w:t>ūvprojektu un izbūvēt aizsargdambi Daugavas upes labajā krastā, Nometņu ielas rajonā</w:t>
      </w:r>
      <w:r w:rsidR="008D6CFF" w:rsidRPr="003E26AD">
        <w:rPr>
          <w:rFonts w:ascii="Times New Roman" w:hAnsi="Times New Roman" w:cs="Times New Roman"/>
          <w:szCs w:val="20"/>
          <w:lang w:val="lv-LV"/>
        </w:rPr>
        <w:t>,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posmā no </w:t>
      </w:r>
      <w:proofErr w:type="spellStart"/>
      <w:r w:rsidRPr="003E26AD">
        <w:rPr>
          <w:rFonts w:ascii="Times New Roman" w:hAnsi="Times New Roman" w:cs="Times New Roman"/>
          <w:szCs w:val="20"/>
          <w:lang w:val="lv-LV"/>
        </w:rPr>
        <w:t>Meļņičkas</w:t>
      </w:r>
      <w:proofErr w:type="spellEnd"/>
      <w:r w:rsidRPr="003E26AD">
        <w:rPr>
          <w:rFonts w:ascii="Times New Roman" w:hAnsi="Times New Roman" w:cs="Times New Roman"/>
          <w:szCs w:val="20"/>
          <w:lang w:val="lv-LV"/>
        </w:rPr>
        <w:t xml:space="preserve"> upes rajona līdz Akmeņu un Nometņu ielu rajonam. Kopējais aizsargdambja garums ir 3.4 km. </w:t>
      </w:r>
    </w:p>
    <w:p w:rsidR="00F81667" w:rsidRPr="003E26AD" w:rsidRDefault="00F81667" w:rsidP="00E057B0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b/>
          <w:szCs w:val="20"/>
          <w:lang w:val="lv-LV"/>
        </w:rPr>
        <w:t xml:space="preserve">Plānotais projekta īstenošanas ilgums: </w:t>
      </w:r>
      <w:r w:rsidRPr="003E26AD">
        <w:rPr>
          <w:rFonts w:ascii="Times New Roman" w:hAnsi="Times New Roman" w:cs="Times New Roman"/>
          <w:szCs w:val="20"/>
          <w:lang w:val="lv-LV"/>
        </w:rPr>
        <w:t>36 mēneši pēc vienošanās parakstīšanas.</w:t>
      </w:r>
    </w:p>
    <w:p w:rsidR="00F81667" w:rsidRPr="003E26AD" w:rsidRDefault="00F81667" w:rsidP="00E057B0">
      <w:pPr>
        <w:spacing w:before="120" w:after="120" w:line="240" w:lineRule="auto"/>
        <w:jc w:val="both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szCs w:val="20"/>
          <w:lang w:val="lv-LV"/>
        </w:rPr>
        <w:t>Projekta kopējās izmaksas sastāda 2 672 400,00 EUR, t.sk. PVN, no tiem: ERAF finansējums EUR 2 227 000,00 jeb 85%</w:t>
      </w:r>
      <w:r w:rsidR="0062546F" w:rsidRPr="003E26AD">
        <w:rPr>
          <w:rFonts w:ascii="Times New Roman" w:hAnsi="Times New Roman" w:cs="Times New Roman"/>
          <w:szCs w:val="20"/>
          <w:lang w:val="lv-LV"/>
        </w:rPr>
        <w:t>,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Valsts budžeta dotācija 117 900,00 jeb 4,5% un </w:t>
      </w:r>
      <w:r w:rsidR="005C6EE2" w:rsidRPr="003E26AD">
        <w:rPr>
          <w:rFonts w:ascii="Times New Roman" w:hAnsi="Times New Roman" w:cs="Times New Roman"/>
          <w:szCs w:val="20"/>
          <w:lang w:val="lv-LV"/>
        </w:rPr>
        <w:t>Daugavpils pilsētas pašvaldības</w:t>
      </w:r>
      <w:r w:rsidRPr="003E26AD">
        <w:rPr>
          <w:rFonts w:ascii="Times New Roman" w:hAnsi="Times New Roman" w:cs="Times New Roman"/>
          <w:szCs w:val="20"/>
          <w:lang w:val="lv-LV"/>
        </w:rPr>
        <w:t xml:space="preserve"> līdzfinansējums.</w:t>
      </w:r>
    </w:p>
    <w:p w:rsidR="00E057B0" w:rsidRPr="003E26AD" w:rsidRDefault="00E057B0" w:rsidP="00E057B0">
      <w:pPr>
        <w:spacing w:before="120" w:after="120" w:line="240" w:lineRule="auto"/>
        <w:rPr>
          <w:rFonts w:ascii="Times New Roman" w:hAnsi="Times New Roman" w:cs="Times New Roman"/>
          <w:b/>
          <w:szCs w:val="20"/>
          <w:lang w:val="lv-LV"/>
        </w:rPr>
      </w:pPr>
      <w:r w:rsidRPr="003E26AD">
        <w:rPr>
          <w:rFonts w:ascii="Times New Roman" w:hAnsi="Times New Roman" w:cs="Times New Roman"/>
          <w:b/>
          <w:szCs w:val="20"/>
          <w:lang w:val="lv-LV"/>
        </w:rPr>
        <w:t xml:space="preserve">Informāciju sagatavoja: </w:t>
      </w:r>
    </w:p>
    <w:p w:rsidR="00AA1534" w:rsidRPr="003E26AD" w:rsidRDefault="00E057B0" w:rsidP="00E057B0">
      <w:pPr>
        <w:spacing w:before="120" w:after="120" w:line="240" w:lineRule="auto"/>
        <w:rPr>
          <w:rFonts w:ascii="Times New Roman" w:hAnsi="Times New Roman" w:cs="Times New Roman"/>
          <w:szCs w:val="20"/>
          <w:lang w:val="lv-LV"/>
        </w:rPr>
      </w:pPr>
      <w:r w:rsidRPr="003E26AD">
        <w:rPr>
          <w:rFonts w:ascii="Times New Roman" w:hAnsi="Times New Roman" w:cs="Times New Roman"/>
          <w:szCs w:val="20"/>
          <w:lang w:val="lv-LV"/>
        </w:rPr>
        <w:t>Daugavpils pilsētas domes Attīstības departamenta Projektu nodaļa</w:t>
      </w:r>
    </w:p>
    <w:p w:rsidR="003573C0" w:rsidRPr="003573C0" w:rsidRDefault="00B9594C" w:rsidP="00E057B0">
      <w:pPr>
        <w:spacing w:before="120" w:after="12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0DD6F0" wp14:editId="12FB75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857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2" b="27654"/>
                    <a:stretch/>
                  </pic:blipFill>
                  <pic:spPr bwMode="auto"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C0">
        <w:rPr>
          <w:rFonts w:ascii="Times New Roman" w:hAnsi="Times New Roman" w:cs="Times New Roman"/>
          <w:lang w:val="lv-LV"/>
        </w:rPr>
        <w:t xml:space="preserve"> </w:t>
      </w:r>
    </w:p>
    <w:sectPr w:rsidR="003573C0" w:rsidRPr="00357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67"/>
    <w:rsid w:val="001312C3"/>
    <w:rsid w:val="001F45B4"/>
    <w:rsid w:val="002475C3"/>
    <w:rsid w:val="003219BA"/>
    <w:rsid w:val="003573C0"/>
    <w:rsid w:val="003E26AD"/>
    <w:rsid w:val="005436A8"/>
    <w:rsid w:val="005C6EE2"/>
    <w:rsid w:val="0062546F"/>
    <w:rsid w:val="00725497"/>
    <w:rsid w:val="008D6CFF"/>
    <w:rsid w:val="008E16EB"/>
    <w:rsid w:val="00AA1534"/>
    <w:rsid w:val="00B17C46"/>
    <w:rsid w:val="00B454B5"/>
    <w:rsid w:val="00B9594C"/>
    <w:rsid w:val="00D35556"/>
    <w:rsid w:val="00E057B0"/>
    <w:rsid w:val="00EA1D99"/>
    <w:rsid w:val="00EC1540"/>
    <w:rsid w:val="00F81667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3C0"/>
    <w:rPr>
      <w:color w:val="0563C1" w:themeColor="hyperlink"/>
      <w:u w:val="single"/>
    </w:rPr>
  </w:style>
  <w:style w:type="character" w:styleId="Strong">
    <w:name w:val="Strong"/>
    <w:uiPriority w:val="22"/>
    <w:qFormat/>
    <w:rsid w:val="001F45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3</cp:revision>
  <dcterms:created xsi:type="dcterms:W3CDTF">2018-09-12T05:28:00Z</dcterms:created>
  <dcterms:modified xsi:type="dcterms:W3CDTF">2018-09-12T05:30:00Z</dcterms:modified>
</cp:coreProperties>
</file>